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756"/>
        <w:gridCol w:w="1933"/>
        <w:gridCol w:w="2268"/>
        <w:gridCol w:w="2126"/>
        <w:gridCol w:w="1984"/>
        <w:gridCol w:w="2410"/>
        <w:gridCol w:w="2977"/>
      </w:tblGrid>
      <w:tr w:rsidR="00947439" w:rsidTr="002A1ECB">
        <w:tc>
          <w:tcPr>
            <w:tcW w:w="756" w:type="dxa"/>
          </w:tcPr>
          <w:p w:rsidR="00947439" w:rsidRDefault="00947439" w:rsidP="00947439">
            <w:bookmarkStart w:id="0" w:name="_Hlk536380461"/>
            <w:r>
              <w:t>№п/п</w:t>
            </w:r>
          </w:p>
        </w:tc>
        <w:tc>
          <w:tcPr>
            <w:tcW w:w="1933" w:type="dxa"/>
          </w:tcPr>
          <w:p w:rsidR="00947439" w:rsidRDefault="00947439" w:rsidP="00947439">
            <w:r w:rsidRPr="00947439">
              <w:t xml:space="preserve">ссылка на публикацию из </w:t>
            </w:r>
            <w:proofErr w:type="spellStart"/>
            <w:r w:rsidRPr="00947439">
              <w:t>Mendeley</w:t>
            </w:r>
            <w:proofErr w:type="spellEnd"/>
          </w:p>
        </w:tc>
        <w:tc>
          <w:tcPr>
            <w:tcW w:w="2268" w:type="dxa"/>
          </w:tcPr>
          <w:p w:rsidR="00947439" w:rsidRDefault="00947439" w:rsidP="00947439">
            <w:r w:rsidRPr="00947439">
              <w:t>на каком материале сделано исследование (чем болели эти люди)</w:t>
            </w:r>
            <w:r w:rsidRPr="00947439">
              <w:br/>
            </w:r>
          </w:p>
        </w:tc>
        <w:tc>
          <w:tcPr>
            <w:tcW w:w="2126" w:type="dxa"/>
          </w:tcPr>
          <w:p w:rsidR="00947439" w:rsidRDefault="00947439" w:rsidP="00947439">
            <w:r w:rsidRPr="00947439">
              <w:t>на каком объеме было выполнено исследование (сколько больных было включено в исследование)</w:t>
            </w:r>
          </w:p>
        </w:tc>
        <w:tc>
          <w:tcPr>
            <w:tcW w:w="1984" w:type="dxa"/>
          </w:tcPr>
          <w:p w:rsidR="00947439" w:rsidRDefault="00947439" w:rsidP="00947439">
            <w:r w:rsidRPr="00947439">
              <w:t>какие изучаемые методы использовались (диагностические или лечебные)</w:t>
            </w:r>
            <w:r w:rsidRPr="00947439">
              <w:br/>
            </w:r>
          </w:p>
        </w:tc>
        <w:tc>
          <w:tcPr>
            <w:tcW w:w="2410" w:type="dxa"/>
          </w:tcPr>
          <w:p w:rsidR="00947439" w:rsidRDefault="00947439" w:rsidP="00947439">
            <w:r w:rsidRPr="00947439">
              <w:t>Какие результаты</w:t>
            </w:r>
            <w:r w:rsidRPr="00947439">
              <w:br/>
            </w:r>
          </w:p>
        </w:tc>
        <w:tc>
          <w:tcPr>
            <w:tcW w:w="2977" w:type="dxa"/>
          </w:tcPr>
          <w:p w:rsidR="00947439" w:rsidRDefault="00947439" w:rsidP="00947439">
            <w:r w:rsidRPr="00947439">
              <w:t>примечания (сюда вписывать все, что "зацепило" в данной ра</w:t>
            </w:r>
            <w:bookmarkStart w:id="1" w:name="_GoBack"/>
            <w:bookmarkEnd w:id="1"/>
            <w:r w:rsidRPr="00947439">
              <w:t>боте) </w:t>
            </w:r>
            <w:r w:rsidRPr="00947439">
              <w:br/>
            </w:r>
          </w:p>
        </w:tc>
      </w:tr>
      <w:tr w:rsidR="00947439" w:rsidTr="002A1ECB">
        <w:tc>
          <w:tcPr>
            <w:tcW w:w="756" w:type="dxa"/>
          </w:tcPr>
          <w:p w:rsidR="00947439" w:rsidRDefault="001308E2" w:rsidP="00947439">
            <w:r>
              <w:t>1</w:t>
            </w:r>
          </w:p>
        </w:tc>
        <w:tc>
          <w:tcPr>
            <w:tcW w:w="1933" w:type="dxa"/>
          </w:tcPr>
          <w:p w:rsidR="00947439" w:rsidRDefault="001308E2" w:rsidP="00947439">
            <w:r>
              <w:fldChar w:fldCharType="begin" w:fldLock="1"/>
            </w:r>
            <w:r>
              <w:instrText>ADDIN CSL_CITATION {"citationItems":[{"id":"ITEM-1","itemData":{"DOI":"10.1007/s00261-010-9637-1","ISBN":"0942-8925","ISSN":"09428925","PMID":"20652243","abstract":"To assess the feasibility and effectiveness of transjugular intrahepatic route aspiration thrombectomy and catheter-directed thrombolytic therapy in patients with acute superior mesenteric venous thrombosis.","author":[{"dropping-particle":"","family":"Wang","given":"Mao Qiang","non-dropping-particle":"","parse-names":false,"suffix":""},{"dropping-particle":"","family":"Liu","given":"Feng Yong","non-dropping-particle":"","parse-names":false,"suffix":""},{"dropping-particle":"","family":"Duan","given":"Feng","non-dropping-particle":"","parse-names":false,"suffix":""},{"dropping-particle":"","family":"Wang","given":"Zhi Jun","non-dropping-particle":"","parse-names":false,"suffix":""},{"dropping-particle":"","family":"Song","given":"Peng","non-dropping-particle":"","parse-names":false,"suffix":""},{"dropping-particle":"","family":"Fan","given":"Qing Sheng","non-dropping-particle":"","parse-names":false,"suffix":""}],"container-title":"Abdominal Imaging","id":"ITEM-1","issue":"4","issued":{"date-parts":[["2011"]]},"page":"390-398","title":"Acute symptomatic mesenteric venous thrombosis: Treatment by catheter-directed thrombolysis with transjugular intrahepatic route","type":"article-journal","volume":"36"},"uris":["http://www.mendeley.com/documents/?uuid=122dfdf6-c8ac-4875-a67e-c9cde5e42454"]}],"mendeley":{"formattedCitation":"(Wang et al., 2011)","plainTextFormattedCitation":"(Wang et al., 2011)","previouslyFormattedCitation":"(Wang et al., 2011)"},"properties":{"noteIndex":0},"schema":"https://github.com/citation-style-language/schema/raw/master/csl-citation.json"}</w:instrText>
            </w:r>
            <w:r>
              <w:fldChar w:fldCharType="separate"/>
            </w:r>
            <w:r w:rsidRPr="001308E2">
              <w:rPr>
                <w:noProof/>
              </w:rPr>
              <w:t>(Wang et al., 2011)</w:t>
            </w:r>
            <w:r>
              <w:fldChar w:fldCharType="end"/>
            </w:r>
          </w:p>
        </w:tc>
        <w:tc>
          <w:tcPr>
            <w:tcW w:w="2268" w:type="dxa"/>
          </w:tcPr>
          <w:p w:rsidR="00947439" w:rsidRDefault="001308E2" w:rsidP="00947439">
            <w:r>
              <w:t>Острый тромбоз верхней брыжеечной вены</w:t>
            </w:r>
          </w:p>
        </w:tc>
        <w:tc>
          <w:tcPr>
            <w:tcW w:w="2126" w:type="dxa"/>
          </w:tcPr>
          <w:p w:rsidR="00947439" w:rsidRDefault="001308E2" w:rsidP="00947439">
            <w:r>
              <w:t>12 пациентов</w:t>
            </w:r>
          </w:p>
        </w:tc>
        <w:tc>
          <w:tcPr>
            <w:tcW w:w="1984" w:type="dxa"/>
          </w:tcPr>
          <w:p w:rsidR="00947439" w:rsidRDefault="001308E2" w:rsidP="00947439">
            <w:proofErr w:type="spellStart"/>
            <w:r>
              <w:t>Транспеченочный</w:t>
            </w:r>
            <w:proofErr w:type="spellEnd"/>
            <w:r>
              <w:t xml:space="preserve"> </w:t>
            </w:r>
            <w:proofErr w:type="spellStart"/>
            <w:r>
              <w:t>катетерный</w:t>
            </w:r>
            <w:proofErr w:type="spellEnd"/>
            <w:r>
              <w:t xml:space="preserve"> </w:t>
            </w:r>
            <w:proofErr w:type="spellStart"/>
            <w:r>
              <w:t>тромболизис</w:t>
            </w:r>
            <w:proofErr w:type="spellEnd"/>
          </w:p>
        </w:tc>
        <w:tc>
          <w:tcPr>
            <w:tcW w:w="2410" w:type="dxa"/>
          </w:tcPr>
          <w:p w:rsidR="00947439" w:rsidRDefault="001308E2" w:rsidP="00947439">
            <w:r>
              <w:t>Технический успех – у всех 12 пациентов. Клинический, по данным КТ – у 8 больных отличный и у 5 – хороший результат</w:t>
            </w:r>
          </w:p>
        </w:tc>
        <w:tc>
          <w:tcPr>
            <w:tcW w:w="2977" w:type="dxa"/>
          </w:tcPr>
          <w:p w:rsidR="00947439" w:rsidRDefault="001308E2" w:rsidP="00947439">
            <w:r>
              <w:t>Больших осложнений не было. В одном случае – гематома в месте пункции внутренней яремной вены</w:t>
            </w:r>
          </w:p>
        </w:tc>
      </w:tr>
      <w:tr w:rsidR="00947439" w:rsidTr="002A1ECB">
        <w:trPr>
          <w:trHeight w:val="70"/>
        </w:trPr>
        <w:tc>
          <w:tcPr>
            <w:tcW w:w="756" w:type="dxa"/>
          </w:tcPr>
          <w:p w:rsidR="00947439" w:rsidRDefault="00947439" w:rsidP="00947439"/>
        </w:tc>
        <w:tc>
          <w:tcPr>
            <w:tcW w:w="1933" w:type="dxa"/>
          </w:tcPr>
          <w:p w:rsidR="00947439" w:rsidRDefault="00947439" w:rsidP="00947439"/>
        </w:tc>
        <w:tc>
          <w:tcPr>
            <w:tcW w:w="2268" w:type="dxa"/>
          </w:tcPr>
          <w:p w:rsidR="00947439" w:rsidRDefault="00947439" w:rsidP="00947439"/>
        </w:tc>
        <w:tc>
          <w:tcPr>
            <w:tcW w:w="2126" w:type="dxa"/>
          </w:tcPr>
          <w:p w:rsidR="00947439" w:rsidRDefault="00947439" w:rsidP="00947439"/>
        </w:tc>
        <w:tc>
          <w:tcPr>
            <w:tcW w:w="1984" w:type="dxa"/>
          </w:tcPr>
          <w:p w:rsidR="00947439" w:rsidRDefault="00947439" w:rsidP="00947439"/>
        </w:tc>
        <w:tc>
          <w:tcPr>
            <w:tcW w:w="2410" w:type="dxa"/>
          </w:tcPr>
          <w:p w:rsidR="00947439" w:rsidRDefault="00947439" w:rsidP="00947439"/>
        </w:tc>
        <w:tc>
          <w:tcPr>
            <w:tcW w:w="2977" w:type="dxa"/>
          </w:tcPr>
          <w:p w:rsidR="00947439" w:rsidRDefault="00947439" w:rsidP="00947439"/>
        </w:tc>
      </w:tr>
      <w:tr w:rsidR="00947439" w:rsidTr="002A1ECB">
        <w:tc>
          <w:tcPr>
            <w:tcW w:w="756" w:type="dxa"/>
          </w:tcPr>
          <w:p w:rsidR="00947439" w:rsidRDefault="00947439" w:rsidP="00947439"/>
        </w:tc>
        <w:tc>
          <w:tcPr>
            <w:tcW w:w="1933" w:type="dxa"/>
          </w:tcPr>
          <w:p w:rsidR="00947439" w:rsidRDefault="00947439" w:rsidP="00947439"/>
        </w:tc>
        <w:tc>
          <w:tcPr>
            <w:tcW w:w="2268" w:type="dxa"/>
          </w:tcPr>
          <w:p w:rsidR="00947439" w:rsidRDefault="00947439" w:rsidP="00947439"/>
        </w:tc>
        <w:tc>
          <w:tcPr>
            <w:tcW w:w="2126" w:type="dxa"/>
          </w:tcPr>
          <w:p w:rsidR="00947439" w:rsidRDefault="00947439" w:rsidP="00947439"/>
        </w:tc>
        <w:tc>
          <w:tcPr>
            <w:tcW w:w="1984" w:type="dxa"/>
          </w:tcPr>
          <w:p w:rsidR="00947439" w:rsidRDefault="00947439" w:rsidP="00947439"/>
        </w:tc>
        <w:tc>
          <w:tcPr>
            <w:tcW w:w="2410" w:type="dxa"/>
          </w:tcPr>
          <w:p w:rsidR="00947439" w:rsidRDefault="00947439" w:rsidP="00947439"/>
        </w:tc>
        <w:tc>
          <w:tcPr>
            <w:tcW w:w="2977" w:type="dxa"/>
          </w:tcPr>
          <w:p w:rsidR="00947439" w:rsidRDefault="00947439" w:rsidP="00947439"/>
        </w:tc>
      </w:tr>
      <w:tr w:rsidR="00947439" w:rsidTr="002A1ECB">
        <w:tc>
          <w:tcPr>
            <w:tcW w:w="756" w:type="dxa"/>
          </w:tcPr>
          <w:p w:rsidR="00947439" w:rsidRDefault="00947439" w:rsidP="00947439"/>
        </w:tc>
        <w:tc>
          <w:tcPr>
            <w:tcW w:w="1933" w:type="dxa"/>
          </w:tcPr>
          <w:p w:rsidR="00947439" w:rsidRDefault="00947439" w:rsidP="00947439"/>
        </w:tc>
        <w:tc>
          <w:tcPr>
            <w:tcW w:w="2268" w:type="dxa"/>
          </w:tcPr>
          <w:p w:rsidR="00947439" w:rsidRDefault="00947439" w:rsidP="00947439"/>
        </w:tc>
        <w:tc>
          <w:tcPr>
            <w:tcW w:w="2126" w:type="dxa"/>
          </w:tcPr>
          <w:p w:rsidR="00947439" w:rsidRDefault="00947439" w:rsidP="00947439"/>
        </w:tc>
        <w:tc>
          <w:tcPr>
            <w:tcW w:w="1984" w:type="dxa"/>
          </w:tcPr>
          <w:p w:rsidR="00947439" w:rsidRDefault="00947439" w:rsidP="00947439"/>
        </w:tc>
        <w:tc>
          <w:tcPr>
            <w:tcW w:w="2410" w:type="dxa"/>
          </w:tcPr>
          <w:p w:rsidR="00947439" w:rsidRDefault="00947439" w:rsidP="00947439"/>
        </w:tc>
        <w:tc>
          <w:tcPr>
            <w:tcW w:w="2977" w:type="dxa"/>
          </w:tcPr>
          <w:p w:rsidR="00947439" w:rsidRDefault="00947439" w:rsidP="00947439"/>
        </w:tc>
      </w:tr>
      <w:tr w:rsidR="00947439" w:rsidTr="002A1ECB">
        <w:tc>
          <w:tcPr>
            <w:tcW w:w="756" w:type="dxa"/>
          </w:tcPr>
          <w:p w:rsidR="00947439" w:rsidRDefault="00947439" w:rsidP="00947439"/>
        </w:tc>
        <w:tc>
          <w:tcPr>
            <w:tcW w:w="1933" w:type="dxa"/>
          </w:tcPr>
          <w:p w:rsidR="00947439" w:rsidRDefault="00947439" w:rsidP="00947439"/>
        </w:tc>
        <w:tc>
          <w:tcPr>
            <w:tcW w:w="2268" w:type="dxa"/>
          </w:tcPr>
          <w:p w:rsidR="00947439" w:rsidRDefault="00947439" w:rsidP="00947439"/>
        </w:tc>
        <w:tc>
          <w:tcPr>
            <w:tcW w:w="2126" w:type="dxa"/>
          </w:tcPr>
          <w:p w:rsidR="00947439" w:rsidRDefault="00947439" w:rsidP="00947439"/>
        </w:tc>
        <w:tc>
          <w:tcPr>
            <w:tcW w:w="1984" w:type="dxa"/>
          </w:tcPr>
          <w:p w:rsidR="00947439" w:rsidRDefault="00947439" w:rsidP="00947439"/>
        </w:tc>
        <w:tc>
          <w:tcPr>
            <w:tcW w:w="2410" w:type="dxa"/>
          </w:tcPr>
          <w:p w:rsidR="00947439" w:rsidRDefault="00947439" w:rsidP="00947439"/>
        </w:tc>
        <w:tc>
          <w:tcPr>
            <w:tcW w:w="2977" w:type="dxa"/>
          </w:tcPr>
          <w:p w:rsidR="00947439" w:rsidRDefault="00947439" w:rsidP="00947439"/>
        </w:tc>
      </w:tr>
      <w:tr w:rsidR="00947439" w:rsidTr="002A1ECB">
        <w:tc>
          <w:tcPr>
            <w:tcW w:w="756" w:type="dxa"/>
          </w:tcPr>
          <w:p w:rsidR="00947439" w:rsidRDefault="00947439" w:rsidP="00947439"/>
        </w:tc>
        <w:tc>
          <w:tcPr>
            <w:tcW w:w="1933" w:type="dxa"/>
          </w:tcPr>
          <w:p w:rsidR="00947439" w:rsidRDefault="00947439" w:rsidP="00947439"/>
        </w:tc>
        <w:tc>
          <w:tcPr>
            <w:tcW w:w="2268" w:type="dxa"/>
          </w:tcPr>
          <w:p w:rsidR="00947439" w:rsidRDefault="00947439" w:rsidP="00947439"/>
        </w:tc>
        <w:tc>
          <w:tcPr>
            <w:tcW w:w="2126" w:type="dxa"/>
          </w:tcPr>
          <w:p w:rsidR="00947439" w:rsidRDefault="00947439" w:rsidP="00947439"/>
        </w:tc>
        <w:tc>
          <w:tcPr>
            <w:tcW w:w="1984" w:type="dxa"/>
          </w:tcPr>
          <w:p w:rsidR="00947439" w:rsidRDefault="00947439" w:rsidP="00947439"/>
        </w:tc>
        <w:tc>
          <w:tcPr>
            <w:tcW w:w="2410" w:type="dxa"/>
          </w:tcPr>
          <w:p w:rsidR="00947439" w:rsidRDefault="00947439" w:rsidP="00947439"/>
        </w:tc>
        <w:tc>
          <w:tcPr>
            <w:tcW w:w="2977" w:type="dxa"/>
          </w:tcPr>
          <w:p w:rsidR="00947439" w:rsidRDefault="00947439" w:rsidP="00947439"/>
        </w:tc>
      </w:tr>
      <w:tr w:rsidR="00947439" w:rsidTr="002A1ECB">
        <w:tc>
          <w:tcPr>
            <w:tcW w:w="756" w:type="dxa"/>
          </w:tcPr>
          <w:p w:rsidR="00947439" w:rsidRDefault="00947439" w:rsidP="00947439"/>
        </w:tc>
        <w:tc>
          <w:tcPr>
            <w:tcW w:w="1933" w:type="dxa"/>
          </w:tcPr>
          <w:p w:rsidR="00947439" w:rsidRDefault="00947439" w:rsidP="00947439"/>
        </w:tc>
        <w:tc>
          <w:tcPr>
            <w:tcW w:w="2268" w:type="dxa"/>
          </w:tcPr>
          <w:p w:rsidR="00947439" w:rsidRDefault="00947439" w:rsidP="00947439"/>
        </w:tc>
        <w:tc>
          <w:tcPr>
            <w:tcW w:w="2126" w:type="dxa"/>
          </w:tcPr>
          <w:p w:rsidR="00947439" w:rsidRDefault="00947439" w:rsidP="00947439"/>
        </w:tc>
        <w:tc>
          <w:tcPr>
            <w:tcW w:w="1984" w:type="dxa"/>
          </w:tcPr>
          <w:p w:rsidR="00947439" w:rsidRDefault="00947439" w:rsidP="00947439"/>
        </w:tc>
        <w:tc>
          <w:tcPr>
            <w:tcW w:w="2410" w:type="dxa"/>
          </w:tcPr>
          <w:p w:rsidR="00947439" w:rsidRDefault="00947439" w:rsidP="00947439"/>
        </w:tc>
        <w:tc>
          <w:tcPr>
            <w:tcW w:w="2977" w:type="dxa"/>
          </w:tcPr>
          <w:p w:rsidR="00947439" w:rsidRDefault="00947439" w:rsidP="00947439"/>
        </w:tc>
      </w:tr>
    </w:tbl>
    <w:bookmarkEnd w:id="0"/>
    <w:p w:rsidR="00865D84" w:rsidRDefault="00947439">
      <w:r>
        <w:t xml:space="preserve">Таблица к обзору литературы </w:t>
      </w:r>
    </w:p>
    <w:p w:rsidR="00947439" w:rsidRDefault="00947439"/>
    <w:p w:rsidR="00947439" w:rsidRPr="002A1ECB" w:rsidRDefault="002A1ECB">
      <w:r>
        <w:t xml:space="preserve">Список литературы (сгенерированный </w:t>
      </w:r>
      <w:r>
        <w:rPr>
          <w:lang w:val="en-US"/>
        </w:rPr>
        <w:t>Mendeley)</w:t>
      </w:r>
    </w:p>
    <w:p w:rsidR="001308E2" w:rsidRPr="001308E2" w:rsidRDefault="0087125D" w:rsidP="001308E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87125D">
        <w:rPr>
          <w:lang w:val="en-US"/>
        </w:rPr>
        <w:t xml:space="preserve"> </w:t>
      </w:r>
      <w:r w:rsidR="001308E2">
        <w:rPr>
          <w:lang w:val="en-US"/>
        </w:rPr>
        <w:fldChar w:fldCharType="begin" w:fldLock="1"/>
      </w:r>
      <w:r w:rsidR="001308E2">
        <w:rPr>
          <w:lang w:val="en-US"/>
        </w:rPr>
        <w:instrText xml:space="preserve">ADDIN Mendeley Bibliography CSL_BIBLIOGRAPHY </w:instrText>
      </w:r>
      <w:r w:rsidR="001308E2">
        <w:rPr>
          <w:lang w:val="en-US"/>
        </w:rPr>
        <w:fldChar w:fldCharType="separate"/>
      </w:r>
      <w:r w:rsidR="001308E2" w:rsidRPr="001308E2">
        <w:rPr>
          <w:rFonts w:ascii="Calibri" w:hAnsi="Calibri" w:cs="Calibri"/>
          <w:noProof/>
          <w:szCs w:val="24"/>
        </w:rPr>
        <w:t xml:space="preserve">Wang, M. Q., Liu, F. Y., Duan, F., Wang, Z. J., Song, P., &amp; Fan, Q. S. (2011). Acute symptomatic mesenteric venous thrombosis: Treatment by catheter-directed thrombolysis with transjugular intrahepatic route. </w:t>
      </w:r>
      <w:r w:rsidR="001308E2" w:rsidRPr="001308E2">
        <w:rPr>
          <w:rFonts w:ascii="Calibri" w:hAnsi="Calibri" w:cs="Calibri"/>
          <w:i/>
          <w:iCs/>
          <w:noProof/>
          <w:szCs w:val="24"/>
        </w:rPr>
        <w:t>Abdominal Imaging</w:t>
      </w:r>
      <w:r w:rsidR="001308E2" w:rsidRPr="001308E2">
        <w:rPr>
          <w:rFonts w:ascii="Calibri" w:hAnsi="Calibri" w:cs="Calibri"/>
          <w:noProof/>
          <w:szCs w:val="24"/>
        </w:rPr>
        <w:t xml:space="preserve">, </w:t>
      </w:r>
      <w:r w:rsidR="001308E2" w:rsidRPr="001308E2">
        <w:rPr>
          <w:rFonts w:ascii="Calibri" w:hAnsi="Calibri" w:cs="Calibri"/>
          <w:i/>
          <w:iCs/>
          <w:noProof/>
          <w:szCs w:val="24"/>
        </w:rPr>
        <w:t>36</w:t>
      </w:r>
      <w:r w:rsidR="001308E2" w:rsidRPr="001308E2">
        <w:rPr>
          <w:rFonts w:ascii="Calibri" w:hAnsi="Calibri" w:cs="Calibri"/>
          <w:noProof/>
          <w:szCs w:val="24"/>
        </w:rPr>
        <w:t>(4), 390–398. http://doi.org/10.1007/s00261-010-9637-1</w:t>
      </w:r>
    </w:p>
    <w:p w:rsidR="00947439" w:rsidRPr="0087125D" w:rsidRDefault="001308E2">
      <w:pPr>
        <w:rPr>
          <w:lang w:val="en-US"/>
        </w:rPr>
      </w:pPr>
      <w:r>
        <w:rPr>
          <w:lang w:val="en-US"/>
        </w:rPr>
        <w:fldChar w:fldCharType="end"/>
      </w:r>
    </w:p>
    <w:sectPr w:rsidR="00947439" w:rsidRPr="0087125D" w:rsidSect="00947439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44" w:rsidRDefault="00097044" w:rsidP="00947439">
      <w:pPr>
        <w:spacing w:after="0" w:line="240" w:lineRule="auto"/>
      </w:pPr>
      <w:r>
        <w:separator/>
      </w:r>
    </w:p>
  </w:endnote>
  <w:endnote w:type="continuationSeparator" w:id="0">
    <w:p w:rsidR="00097044" w:rsidRDefault="00097044" w:rsidP="0094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047725"/>
      <w:docPartObj>
        <w:docPartGallery w:val="Page Numbers (Bottom of Page)"/>
        <w:docPartUnique/>
      </w:docPartObj>
    </w:sdtPr>
    <w:sdtContent>
      <w:p w:rsidR="00947439" w:rsidRDefault="009474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7439" w:rsidRDefault="009474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44" w:rsidRDefault="00097044" w:rsidP="00947439">
      <w:pPr>
        <w:spacing w:after="0" w:line="240" w:lineRule="auto"/>
      </w:pPr>
      <w:r>
        <w:separator/>
      </w:r>
    </w:p>
  </w:footnote>
  <w:footnote w:type="continuationSeparator" w:id="0">
    <w:p w:rsidR="00097044" w:rsidRDefault="00097044" w:rsidP="0094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39"/>
    <w:rsid w:val="00097044"/>
    <w:rsid w:val="001308E2"/>
    <w:rsid w:val="001E35C9"/>
    <w:rsid w:val="002A1ECB"/>
    <w:rsid w:val="004B4635"/>
    <w:rsid w:val="00865D84"/>
    <w:rsid w:val="0087125D"/>
    <w:rsid w:val="00947439"/>
    <w:rsid w:val="00B44DFD"/>
    <w:rsid w:val="00DC0AB7"/>
    <w:rsid w:val="00E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6946"/>
  <w15:chartTrackingRefBased/>
  <w15:docId w15:val="{2C82A2FE-61F9-4630-9AD5-1DECDFA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">
    <w:name w:val="Courier New"/>
    <w:basedOn w:val="a"/>
    <w:qFormat/>
    <w:rsid w:val="00DC0AB7"/>
    <w:pPr>
      <w:spacing w:after="0" w:line="36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Tahoma">
    <w:name w:val="Tahoma"/>
    <w:link w:val="Tahoma0"/>
    <w:qFormat/>
    <w:rsid w:val="004B4635"/>
    <w:pPr>
      <w:spacing w:after="0" w:line="360" w:lineRule="auto"/>
      <w:ind w:firstLine="709"/>
      <w:jc w:val="both"/>
    </w:pPr>
    <w:rPr>
      <w:rFonts w:ascii="Tahoma" w:hAnsi="Tahoma" w:cs="Courier New"/>
      <w:sz w:val="24"/>
      <w:szCs w:val="24"/>
    </w:rPr>
  </w:style>
  <w:style w:type="character" w:customStyle="1" w:styleId="Tahoma0">
    <w:name w:val="Tahoma Знак"/>
    <w:basedOn w:val="a0"/>
    <w:link w:val="Tahoma"/>
    <w:rsid w:val="004B4635"/>
    <w:rPr>
      <w:rFonts w:ascii="Tahoma" w:hAnsi="Tahoma" w:cs="Courier New"/>
      <w:sz w:val="24"/>
      <w:szCs w:val="24"/>
    </w:rPr>
  </w:style>
  <w:style w:type="table" w:styleId="a3">
    <w:name w:val="Table Grid"/>
    <w:basedOn w:val="a1"/>
    <w:uiPriority w:val="39"/>
    <w:rsid w:val="0094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439"/>
  </w:style>
  <w:style w:type="paragraph" w:styleId="a6">
    <w:name w:val="footer"/>
    <w:basedOn w:val="a"/>
    <w:link w:val="a7"/>
    <w:uiPriority w:val="99"/>
    <w:unhideWhenUsed/>
    <w:rsid w:val="0094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78B7-98BA-465F-86D4-C598D09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Мазайшвили</dc:creator>
  <cp:keywords/>
  <dc:description/>
  <cp:lastModifiedBy>Константин Мазайшвили</cp:lastModifiedBy>
  <cp:revision>2</cp:revision>
  <dcterms:created xsi:type="dcterms:W3CDTF">2019-01-27T17:06:00Z</dcterms:created>
  <dcterms:modified xsi:type="dcterms:W3CDTF">2019-01-27T17:06:00Z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http://www.zotero.org/styles/elsevier-harvard</vt:lpwstr>
  </property>
  <property fmtid="{D5CDD505-2E9C-101B-9397-08002B2CF9AE}" pid="9" name="Mendeley Recent Style Name 3_1">
    <vt:lpwstr>Elsevier - Harvard (with titles)</vt:lpwstr>
  </property>
  <property fmtid="{D5CDD505-2E9C-101B-9397-08002B2CF9AE}" pid="10" name="Mendeley Recent Style Id 4_1">
    <vt:lpwstr>http://www.zotero.org/styles/elsevier-vancouver</vt:lpwstr>
  </property>
  <property fmtid="{D5CDD505-2E9C-101B-9397-08002B2CF9AE}" pid="11" name="Mendeley Recent Style Name 4_1">
    <vt:lpwstr>Elsevier - Vancouver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http://www.zotero.org/styles/GOST-R-7.0.5-2008 numeric alphabetic</vt:lpwstr>
  </property>
  <property fmtid="{D5CDD505-2E9C-101B-9397-08002B2CF9AE}" pid="21" name="Mendeley Recent Style Name 9_1">
    <vt:lpwstr>Russian GOST R 7.0.11-2011 numeric citations with aplhabetic sorting (***)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82b10570-0396-3cbc-9105-ae869aea0af4</vt:lpwstr>
  </property>
  <property fmtid="{D5CDD505-2E9C-101B-9397-08002B2CF9AE}" pid="24" name="Mendeley Citation Style_1">
    <vt:lpwstr>http://www.zotero.org/styles/apa</vt:lpwstr>
  </property>
</Properties>
</file>